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9D" w:rsidRPr="00C1499D" w:rsidRDefault="00C1499D">
      <w:pPr>
        <w:rPr>
          <w:rFonts w:ascii="Times New Roman" w:hAnsi="Times New Roman" w:cs="Times New Roman"/>
          <w:sz w:val="24"/>
          <w:szCs w:val="24"/>
        </w:rPr>
      </w:pPr>
      <w:r w:rsidRPr="00C1499D">
        <w:rPr>
          <w:rFonts w:ascii="Times New Roman" w:hAnsi="Times New Roman" w:cs="Times New Roman"/>
          <w:sz w:val="24"/>
          <w:szCs w:val="24"/>
        </w:rPr>
        <w:t xml:space="preserve">Программа и расписание </w:t>
      </w:r>
      <w:proofErr w:type="spellStart"/>
      <w:r w:rsidRPr="00C1499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C1499D">
        <w:rPr>
          <w:rFonts w:ascii="Times New Roman" w:hAnsi="Times New Roman" w:cs="Times New Roman"/>
          <w:sz w:val="24"/>
          <w:szCs w:val="24"/>
        </w:rPr>
        <w:t xml:space="preserve"> для предпринимателей </w:t>
      </w:r>
    </w:p>
    <w:p w:rsidR="003879DE" w:rsidRPr="00C1499D" w:rsidRDefault="00C149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«Финансовые услуги для малого бизнеса: возможности, риски и защита прав предпринимателей»</w:t>
      </w:r>
    </w:p>
    <w:p w:rsidR="00C1499D" w:rsidRPr="00C1499D" w:rsidRDefault="00C149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Источник: Банк России (</w:t>
      </w:r>
      <w:proofErr w:type="spellStart"/>
      <w:r w:rsidRPr="00C1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cbr</w:t>
      </w:r>
      <w:proofErr w:type="spellEnd"/>
      <w:r w:rsidRPr="00C1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C1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C14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3"/>
        <w:tblW w:w="0" w:type="auto"/>
        <w:tblLook w:val="04A0"/>
      </w:tblPr>
      <w:tblGrid>
        <w:gridCol w:w="924"/>
        <w:gridCol w:w="4297"/>
        <w:gridCol w:w="4350"/>
      </w:tblGrid>
      <w:tr w:rsidR="00C1499D" w:rsidRPr="00C1499D" w:rsidTr="00C1499D">
        <w:tc>
          <w:tcPr>
            <w:tcW w:w="1101" w:type="dxa"/>
          </w:tcPr>
          <w:p w:rsidR="00C1499D" w:rsidRPr="00C1499D" w:rsidRDefault="00C1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5279" w:type="dxa"/>
          </w:tcPr>
          <w:p w:rsidR="00C1499D" w:rsidRPr="00C1499D" w:rsidRDefault="00C1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C1499D" w:rsidRPr="00C1499D" w:rsidRDefault="00C1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мая, 10.00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прав предпринимателей </w:t>
            </w:r>
            <w:proofErr w:type="gram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потребителей финансовых услуг и инвесторов. Доступность финансовых услуг для малого бизнеса.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Мамута</w:t>
            </w:r>
            <w:proofErr w:type="spell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М.В., руководитель, Служба по защите прав потребителей и обеспечению доступности финансовых услуг Банка России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мая,</w:t>
            </w: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Злоупотребления недобросовестными практиками на финансовом рынке и меры их пресечения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Магазинов Д.Н., руководитель проекта, Главное управление противодействия недобросовестным практикам поведения на открытом рынке Банка России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мая, 14.00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Факторинг для малого бизнеса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Д.В., директор Ассоциации </w:t>
            </w: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факторинговых</w:t>
            </w:r>
            <w:proofErr w:type="spell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компаний; </w:t>
            </w: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Карелин А.В., генеральный директор компании </w:t>
            </w: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Промсвязьфакторинг</w:t>
            </w:r>
            <w:proofErr w:type="spellEnd"/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мая, 12.00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Хеджирование валютных рисков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Бухарина И.Д., начальник отдела по работе с участниками денежного рынка Московской биржи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мая, 14.00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финансовых инструментов для финансирования малого бизнеса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Р.И., заведующий сектором Службы по защите прав потребителей и обеспечению доступности финансовых услуг Банка России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мая, 10.00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Краудфандинг</w:t>
            </w:r>
            <w:proofErr w:type="spellEnd"/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Божор</w:t>
            </w:r>
            <w:proofErr w:type="spell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начальник отдела Службы по защите прав потребителей и обеспечению доступности финансовых услуг Банка России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мая, 12.00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Лизинг для малого бизнеса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Антонян</w:t>
            </w:r>
            <w:proofErr w:type="spell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С.С., руководитель исследовательских проектов Национального агентства финансовых исследований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мая, 10.00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Микрофинансирование</w:t>
            </w:r>
            <w:proofErr w:type="spellEnd"/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Стратьева</w:t>
            </w:r>
            <w:proofErr w:type="spell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Е.С., директор Российского </w:t>
            </w: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микрофинансового</w:t>
            </w:r>
            <w:proofErr w:type="spell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мая, 12.00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Инвестиции в </w:t>
            </w: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микрофинансовые</w:t>
            </w:r>
            <w:proofErr w:type="spell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и кредитные потребительские кооперативы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Паранич</w:t>
            </w:r>
            <w:proofErr w:type="spell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заместитель директора СРО МИР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мая, 14.00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валютного и фондового рынка для малого бизнеса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Кораблев Д.В., руководитель направления, Московская биржа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мая, 10.00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Страховые услуги для малого бизнеса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Газизов</w:t>
            </w:r>
            <w:proofErr w:type="spell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А.Н., генеральный директор Страхового брокера Сбербанка</w:t>
            </w:r>
          </w:p>
        </w:tc>
      </w:tr>
      <w:tr w:rsidR="00C1499D" w:rsidRPr="00C1499D" w:rsidTr="00C1499D"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мая, 12.00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Кредитные и гарантийные продукты </w:t>
            </w:r>
            <w:proofErr w:type="spellStart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МСП-банка</w:t>
            </w:r>
            <w:proofErr w:type="spellEnd"/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предпринимателей</w:t>
            </w:r>
          </w:p>
        </w:tc>
        <w:tc>
          <w:tcPr>
            <w:tcW w:w="0" w:type="auto"/>
            <w:hideMark/>
          </w:tcPr>
          <w:p w:rsidR="00C1499D" w:rsidRPr="00C1499D" w:rsidRDefault="00C1499D" w:rsidP="00C14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Капинос Р.В., заместитель председателя правления МСП банка</w:t>
            </w:r>
          </w:p>
        </w:tc>
      </w:tr>
    </w:tbl>
    <w:p w:rsidR="00C1499D" w:rsidRPr="00C1499D" w:rsidRDefault="00C1499D">
      <w:pPr>
        <w:rPr>
          <w:rFonts w:ascii="Times New Roman" w:hAnsi="Times New Roman" w:cs="Times New Roman"/>
          <w:sz w:val="24"/>
          <w:szCs w:val="24"/>
        </w:rPr>
      </w:pPr>
    </w:p>
    <w:p w:rsidR="00C1499D" w:rsidRPr="00C1499D" w:rsidRDefault="00C1499D" w:rsidP="00C1499D">
      <w:pPr>
        <w:shd w:val="clear" w:color="auto" w:fill="FFFFFF"/>
        <w:spacing w:before="360" w:after="144" w:line="240" w:lineRule="auto"/>
        <w:ind w:left="-15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инструкция по подключению к </w:t>
      </w:r>
      <w:proofErr w:type="spellStart"/>
      <w:r w:rsidRPr="00C14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вебинарам</w:t>
      </w:r>
      <w:proofErr w:type="spellEnd"/>
    </w:p>
    <w:p w:rsidR="00C1499D" w:rsidRPr="00C1499D" w:rsidRDefault="00C1499D" w:rsidP="00C1499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 по адресу </w:t>
      </w:r>
      <w:proofErr w:type="spellStart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"https://cbr.imind.ru/" </w:instrText>
      </w:r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1499D"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  <w:lang w:eastAsia="ru-RU"/>
        </w:rPr>
        <w:t>cbr.imind.ru</w:t>
      </w:r>
      <w:proofErr w:type="spellEnd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Рекомендуемые браузеры – </w:t>
      </w:r>
      <w:proofErr w:type="spellStart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Chrome</w:t>
      </w:r>
      <w:proofErr w:type="spellEnd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Yandex</w:t>
      </w:r>
      <w:proofErr w:type="spellEnd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Необходимая скорость доступа к сети интернет –  не ниже 2 Мб/</w:t>
      </w:r>
      <w:proofErr w:type="gramStart"/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1499D" w:rsidRPr="00C1499D" w:rsidRDefault="00C1499D" w:rsidP="00C1499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стартовой странице необходимо выбрать вариант подключения «Подключиться к мероприятию по ID», ввести в соответствующее поле ID 684-686-447 и нажать «Подключиться».</w:t>
      </w:r>
    </w:p>
    <w:p w:rsidR="00C1499D" w:rsidRPr="00C1499D" w:rsidRDefault="00C1499D" w:rsidP="00C1499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выберите «Я не зарегистрирован в системе» и заполните графу «Имя», указав ваши ФИО и/или название организации. В завершение нажмите кнопку «Войти в мероприятие».</w:t>
      </w:r>
    </w:p>
    <w:p w:rsidR="00C1499D" w:rsidRPr="00C1499D" w:rsidRDefault="00C1499D" w:rsidP="00C1499D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1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внимание: просмотр с мобильных устройств и планшетов, к сожалению, невозможен.</w:t>
      </w:r>
    </w:p>
    <w:sectPr w:rsidR="00C1499D" w:rsidRPr="00C1499D" w:rsidSect="0038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99D"/>
    <w:rsid w:val="003879DE"/>
    <w:rsid w:val="00481752"/>
    <w:rsid w:val="00C1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DE"/>
  </w:style>
  <w:style w:type="paragraph" w:styleId="3">
    <w:name w:val="heading 3"/>
    <w:basedOn w:val="a"/>
    <w:link w:val="30"/>
    <w:uiPriority w:val="9"/>
    <w:qFormat/>
    <w:rsid w:val="00C14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499D"/>
  </w:style>
  <w:style w:type="character" w:customStyle="1" w:styleId="30">
    <w:name w:val="Заголовок 3 Знак"/>
    <w:basedOn w:val="a0"/>
    <w:link w:val="3"/>
    <w:uiPriority w:val="9"/>
    <w:rsid w:val="00C149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1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499D"/>
    <w:rPr>
      <w:color w:val="0000FF"/>
      <w:u w:val="single"/>
    </w:rPr>
  </w:style>
  <w:style w:type="character" w:styleId="a6">
    <w:name w:val="Strong"/>
    <w:basedOn w:val="a0"/>
    <w:uiPriority w:val="22"/>
    <w:qFormat/>
    <w:rsid w:val="00C14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2017-05-15T05:53:00Z</dcterms:created>
  <dcterms:modified xsi:type="dcterms:W3CDTF">2017-05-15T05:57:00Z</dcterms:modified>
</cp:coreProperties>
</file>